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43" w:type="dxa"/>
        <w:tblInd w:w="-431" w:type="dxa"/>
        <w:tblLayout w:type="fixed"/>
        <w:tblLook w:val="04A0" w:firstRow="1" w:lastRow="0" w:firstColumn="1" w:lastColumn="0" w:noHBand="0" w:noVBand="1"/>
      </w:tblPr>
      <w:tblGrid>
        <w:gridCol w:w="2197"/>
        <w:gridCol w:w="3304"/>
        <w:gridCol w:w="9242"/>
      </w:tblGrid>
      <w:tr w:rsidR="000F228A" w14:paraId="0BC206B7" w14:textId="77777777" w:rsidTr="00B75805">
        <w:trPr>
          <w:trHeight w:val="346"/>
        </w:trPr>
        <w:tc>
          <w:tcPr>
            <w:tcW w:w="14743" w:type="dxa"/>
            <w:gridSpan w:val="3"/>
            <w:shd w:val="clear" w:color="auto" w:fill="00B0F0"/>
            <w:vAlign w:val="center"/>
          </w:tcPr>
          <w:p w14:paraId="4F690A6E" w14:textId="5C107812" w:rsidR="000F228A" w:rsidRPr="006876AB" w:rsidRDefault="000F228A" w:rsidP="000F228A">
            <w:pPr>
              <w:jc w:val="center"/>
              <w:rPr>
                <w:rFonts w:ascii="Comic Sans MS" w:hAnsi="Comic Sans MS" w:cstheme="minorHAnsi"/>
                <w:b/>
                <w:sz w:val="18"/>
                <w:szCs w:val="20"/>
              </w:rPr>
            </w:pPr>
            <w:bookmarkStart w:id="0" w:name="_GoBack"/>
            <w:bookmarkEnd w:id="0"/>
            <w:r>
              <w:rPr>
                <w:rFonts w:ascii="Comic Sans MS" w:hAnsi="Comic Sans MS" w:cstheme="minorHAnsi"/>
                <w:b/>
                <w:sz w:val="18"/>
                <w:szCs w:val="20"/>
              </w:rPr>
              <w:t>Science</w:t>
            </w:r>
          </w:p>
        </w:tc>
      </w:tr>
      <w:tr w:rsidR="002C36E4" w14:paraId="7B394910" w14:textId="77777777" w:rsidTr="00B75805">
        <w:trPr>
          <w:trHeight w:val="408"/>
        </w:trPr>
        <w:tc>
          <w:tcPr>
            <w:tcW w:w="5501" w:type="dxa"/>
            <w:gridSpan w:val="2"/>
            <w:shd w:val="clear" w:color="auto" w:fill="00B0F0"/>
            <w:vAlign w:val="center"/>
          </w:tcPr>
          <w:p w14:paraId="1BBDF368" w14:textId="3C7D3384" w:rsidR="002C36E4" w:rsidRPr="00E10CF8" w:rsidRDefault="002C36E4" w:rsidP="000F228A">
            <w:pPr>
              <w:jc w:val="center"/>
              <w:rPr>
                <w:rFonts w:ascii="Comic Sans MS" w:hAnsi="Comic Sans MS" w:cstheme="minorHAnsi"/>
                <w:b/>
                <w:sz w:val="20"/>
                <w:szCs w:val="20"/>
              </w:rPr>
            </w:pPr>
            <w:r>
              <w:rPr>
                <w:rFonts w:ascii="Comic Sans MS" w:hAnsi="Comic Sans MS" w:cstheme="minorHAnsi"/>
                <w:b/>
                <w:sz w:val="20"/>
                <w:szCs w:val="20"/>
              </w:rPr>
              <w:t>Vocabulary</w:t>
            </w:r>
          </w:p>
        </w:tc>
        <w:tc>
          <w:tcPr>
            <w:tcW w:w="9242" w:type="dxa"/>
            <w:vMerge w:val="restart"/>
            <w:shd w:val="clear" w:color="auto" w:fill="00B0F0"/>
            <w:vAlign w:val="center"/>
          </w:tcPr>
          <w:p w14:paraId="195216DA" w14:textId="7EDB23ED" w:rsidR="002C36E4" w:rsidRPr="006876AB" w:rsidRDefault="002C36E4" w:rsidP="00B75805">
            <w:pPr>
              <w:pStyle w:val="Heading2"/>
              <w:outlineLvl w:val="1"/>
            </w:pPr>
            <w:r>
              <w:rPr>
                <w:noProof/>
                <w:lang w:eastAsia="en-GB"/>
              </w:rPr>
              <w:drawing>
                <wp:anchor distT="0" distB="0" distL="114300" distR="114300" simplePos="0" relativeHeight="251671040" behindDoc="0" locked="0" layoutInCell="1" allowOverlap="1" wp14:anchorId="78E7F2E8" wp14:editId="0B702155">
                  <wp:simplePos x="0" y="0"/>
                  <wp:positionH relativeFrom="column">
                    <wp:posOffset>337185</wp:posOffset>
                  </wp:positionH>
                  <wp:positionV relativeFrom="paragraph">
                    <wp:posOffset>58420</wp:posOffset>
                  </wp:positionV>
                  <wp:extent cx="5067300" cy="2347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067300" cy="2347595"/>
                          </a:xfrm>
                          <a:prstGeom prst="rect">
                            <a:avLst/>
                          </a:prstGeom>
                        </pic:spPr>
                      </pic:pic>
                    </a:graphicData>
                  </a:graphic>
                  <wp14:sizeRelH relativeFrom="page">
                    <wp14:pctWidth>0</wp14:pctWidth>
                  </wp14:sizeRelH>
                  <wp14:sizeRelV relativeFrom="page">
                    <wp14:pctHeight>0</wp14:pctHeight>
                  </wp14:sizeRelV>
                </wp:anchor>
              </w:drawing>
            </w:r>
          </w:p>
          <w:p w14:paraId="6F8BA860" w14:textId="77777777" w:rsidR="002C36E4" w:rsidRDefault="002C36E4" w:rsidP="007567A7">
            <w:pPr>
              <w:rPr>
                <w:noProof/>
                <w:lang w:eastAsia="en-GB"/>
              </w:rPr>
            </w:pPr>
          </w:p>
          <w:p w14:paraId="612FA0D0" w14:textId="7D214282" w:rsidR="002C36E4" w:rsidRPr="006876AB" w:rsidRDefault="002C36E4" w:rsidP="007567A7">
            <w:pPr>
              <w:rPr>
                <w:b/>
              </w:rPr>
            </w:pPr>
            <w:r>
              <w:rPr>
                <w:noProof/>
                <w:lang w:eastAsia="en-GB"/>
              </w:rPr>
              <w:drawing>
                <wp:anchor distT="0" distB="0" distL="114300" distR="114300" simplePos="0" relativeHeight="251672064" behindDoc="0" locked="0" layoutInCell="1" allowOverlap="1" wp14:anchorId="20BC30D1" wp14:editId="293BA091">
                  <wp:simplePos x="0" y="0"/>
                  <wp:positionH relativeFrom="column">
                    <wp:posOffset>334645</wp:posOffset>
                  </wp:positionH>
                  <wp:positionV relativeFrom="paragraph">
                    <wp:posOffset>1967865</wp:posOffset>
                  </wp:positionV>
                  <wp:extent cx="5067300" cy="27336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r="492"/>
                          <a:stretch/>
                        </pic:blipFill>
                        <pic:spPr bwMode="auto">
                          <a:xfrm>
                            <a:off x="0" y="0"/>
                            <a:ext cx="5067300" cy="2733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C36E4" w14:paraId="7E038999" w14:textId="77777777" w:rsidTr="001B0C19">
        <w:trPr>
          <w:trHeight w:val="550"/>
        </w:trPr>
        <w:tc>
          <w:tcPr>
            <w:tcW w:w="2197" w:type="dxa"/>
            <w:shd w:val="clear" w:color="auto" w:fill="FFFFFF" w:themeFill="background1"/>
          </w:tcPr>
          <w:p w14:paraId="2CAF58A3" w14:textId="30FA1ECC" w:rsidR="002C36E4" w:rsidRPr="00780582" w:rsidRDefault="002C36E4" w:rsidP="00780582">
            <w:pPr>
              <w:rPr>
                <w:rFonts w:ascii="Comic Sans MS" w:hAnsi="Comic Sans MS"/>
                <w:b/>
              </w:rPr>
            </w:pPr>
            <w:r>
              <w:rPr>
                <w:rFonts w:ascii="Comic Sans MS" w:hAnsi="Comic Sans MS"/>
                <w:b/>
              </w:rPr>
              <w:t>E</w:t>
            </w:r>
            <w:r w:rsidRPr="00780582">
              <w:rPr>
                <w:rFonts w:ascii="Comic Sans MS" w:hAnsi="Comic Sans MS"/>
                <w:b/>
              </w:rPr>
              <w:t xml:space="preserve">lectricity </w:t>
            </w:r>
          </w:p>
          <w:p w14:paraId="23D48AF5" w14:textId="7199A214" w:rsidR="002C36E4" w:rsidRPr="00780582" w:rsidRDefault="002C36E4" w:rsidP="00780582">
            <w:pPr>
              <w:rPr>
                <w:rFonts w:ascii="Comic Sans MS" w:hAnsi="Comic Sans MS" w:cstheme="minorHAnsi"/>
                <w:b/>
                <w:bCs/>
                <w:color w:val="000000" w:themeColor="text1"/>
                <w:sz w:val="20"/>
                <w:szCs w:val="20"/>
              </w:rPr>
            </w:pPr>
          </w:p>
        </w:tc>
        <w:tc>
          <w:tcPr>
            <w:tcW w:w="3304" w:type="dxa"/>
            <w:shd w:val="clear" w:color="auto" w:fill="FFFFFF" w:themeFill="background1"/>
          </w:tcPr>
          <w:p w14:paraId="6C9D1510" w14:textId="287BB3D9" w:rsidR="002C36E4" w:rsidRPr="002C36E4" w:rsidRDefault="002C36E4" w:rsidP="000F228A">
            <w:pPr>
              <w:pStyle w:val="NoSpacing"/>
              <w:rPr>
                <w:rFonts w:ascii="Comic Sans MS" w:hAnsi="Comic Sans MS" w:cstheme="minorHAnsi"/>
                <w:b/>
                <w:color w:val="000000" w:themeColor="text1"/>
                <w:sz w:val="20"/>
                <w:szCs w:val="20"/>
              </w:rPr>
            </w:pPr>
            <w:r w:rsidRPr="002C36E4">
              <w:rPr>
                <w:rFonts w:ascii="Comic Sans MS" w:hAnsi="Comic Sans MS"/>
                <w:b/>
                <w:sz w:val="20"/>
              </w:rPr>
              <w:t>The flow of an electric current through a material, e.g. from a power source through wires to an appliance.</w:t>
            </w:r>
          </w:p>
        </w:tc>
        <w:tc>
          <w:tcPr>
            <w:tcW w:w="9242" w:type="dxa"/>
            <w:vMerge/>
            <w:shd w:val="clear" w:color="auto" w:fill="FFFFFF" w:themeFill="background1"/>
          </w:tcPr>
          <w:p w14:paraId="22E9CA53" w14:textId="63965545" w:rsidR="002C36E4" w:rsidRPr="00F82C0B" w:rsidRDefault="002C36E4" w:rsidP="007567A7">
            <w:pPr>
              <w:rPr>
                <w:rFonts w:cstheme="minorHAnsi"/>
                <w:sz w:val="18"/>
                <w:szCs w:val="20"/>
              </w:rPr>
            </w:pPr>
          </w:p>
        </w:tc>
      </w:tr>
      <w:tr w:rsidR="002C36E4" w14:paraId="09EB2CF4" w14:textId="77777777" w:rsidTr="00780582">
        <w:trPr>
          <w:trHeight w:val="464"/>
        </w:trPr>
        <w:tc>
          <w:tcPr>
            <w:tcW w:w="2197" w:type="dxa"/>
            <w:shd w:val="clear" w:color="auto" w:fill="FFFFFF" w:themeFill="background1"/>
          </w:tcPr>
          <w:p w14:paraId="76513EDF" w14:textId="79371D97" w:rsidR="002C36E4" w:rsidRPr="00780582" w:rsidRDefault="002C36E4" w:rsidP="00780582">
            <w:pPr>
              <w:rPr>
                <w:rFonts w:ascii="Comic Sans MS" w:hAnsi="Comic Sans MS"/>
                <w:b/>
              </w:rPr>
            </w:pPr>
            <w:r>
              <w:rPr>
                <w:rFonts w:ascii="Comic Sans MS" w:hAnsi="Comic Sans MS"/>
                <w:b/>
              </w:rPr>
              <w:t>G</w:t>
            </w:r>
            <w:r w:rsidRPr="00780582">
              <w:rPr>
                <w:rFonts w:ascii="Comic Sans MS" w:hAnsi="Comic Sans MS"/>
                <w:b/>
              </w:rPr>
              <w:t xml:space="preserve">enerate </w:t>
            </w:r>
          </w:p>
          <w:p w14:paraId="5C55ABC7" w14:textId="2B776233" w:rsidR="002C36E4" w:rsidRPr="00780582" w:rsidRDefault="002C36E4" w:rsidP="007567A7">
            <w:pPr>
              <w:rPr>
                <w:rFonts w:ascii="Comic Sans MS" w:hAnsi="Comic Sans MS" w:cstheme="minorHAnsi"/>
                <w:b/>
                <w:bCs/>
                <w:color w:val="000000" w:themeColor="text1"/>
                <w:sz w:val="20"/>
                <w:szCs w:val="20"/>
              </w:rPr>
            </w:pPr>
          </w:p>
        </w:tc>
        <w:tc>
          <w:tcPr>
            <w:tcW w:w="3304" w:type="dxa"/>
            <w:shd w:val="clear" w:color="auto" w:fill="FFFFFF" w:themeFill="background1"/>
          </w:tcPr>
          <w:p w14:paraId="70B1C236" w14:textId="527B834A" w:rsidR="002C36E4" w:rsidRPr="002C36E4" w:rsidRDefault="002C36E4" w:rsidP="000F228A">
            <w:pPr>
              <w:pStyle w:val="NoSpacing"/>
              <w:rPr>
                <w:rFonts w:ascii="Comic Sans MS" w:hAnsi="Comic Sans MS" w:cstheme="minorHAnsi"/>
                <w:b/>
                <w:color w:val="000000" w:themeColor="text1"/>
                <w:sz w:val="20"/>
                <w:szCs w:val="20"/>
              </w:rPr>
            </w:pPr>
            <w:r w:rsidRPr="002C36E4">
              <w:rPr>
                <w:rFonts w:ascii="Comic Sans MS" w:hAnsi="Comic Sans MS"/>
                <w:b/>
                <w:sz w:val="20"/>
              </w:rPr>
              <w:t>To make or produce.</w:t>
            </w:r>
          </w:p>
        </w:tc>
        <w:tc>
          <w:tcPr>
            <w:tcW w:w="9242" w:type="dxa"/>
            <w:vMerge/>
            <w:shd w:val="clear" w:color="auto" w:fill="FFFFFF" w:themeFill="background1"/>
          </w:tcPr>
          <w:p w14:paraId="6E7497A9" w14:textId="77777777" w:rsidR="002C36E4" w:rsidRDefault="002C36E4" w:rsidP="007567A7">
            <w:pPr>
              <w:rPr>
                <w:noProof/>
                <w:lang w:eastAsia="en-GB"/>
              </w:rPr>
            </w:pPr>
          </w:p>
        </w:tc>
      </w:tr>
      <w:tr w:rsidR="002C36E4" w14:paraId="7DFF3204" w14:textId="77777777" w:rsidTr="002C36E4">
        <w:trPr>
          <w:trHeight w:val="1117"/>
        </w:trPr>
        <w:tc>
          <w:tcPr>
            <w:tcW w:w="2197" w:type="dxa"/>
            <w:shd w:val="clear" w:color="auto" w:fill="FFFFFF" w:themeFill="background1"/>
          </w:tcPr>
          <w:p w14:paraId="4E223DC1" w14:textId="0C824DC1" w:rsidR="002C36E4" w:rsidRPr="00780582" w:rsidRDefault="002C36E4" w:rsidP="00780582">
            <w:pPr>
              <w:rPr>
                <w:rFonts w:ascii="Comic Sans MS" w:hAnsi="Comic Sans MS"/>
                <w:b/>
              </w:rPr>
            </w:pPr>
            <w:r>
              <w:rPr>
                <w:rFonts w:ascii="Comic Sans MS" w:hAnsi="Comic Sans MS"/>
                <w:b/>
              </w:rPr>
              <w:t>R</w:t>
            </w:r>
            <w:r w:rsidRPr="00780582">
              <w:rPr>
                <w:rFonts w:ascii="Comic Sans MS" w:hAnsi="Comic Sans MS"/>
                <w:b/>
              </w:rPr>
              <w:t xml:space="preserve">enewable </w:t>
            </w:r>
          </w:p>
          <w:p w14:paraId="2A72AA62" w14:textId="592F3B2E" w:rsidR="002C36E4" w:rsidRPr="00780582" w:rsidRDefault="002C36E4" w:rsidP="007567A7">
            <w:pPr>
              <w:rPr>
                <w:rFonts w:ascii="Comic Sans MS" w:hAnsi="Comic Sans MS" w:cstheme="minorHAnsi"/>
                <w:b/>
                <w:bCs/>
                <w:color w:val="000000" w:themeColor="text1"/>
                <w:sz w:val="20"/>
                <w:szCs w:val="20"/>
              </w:rPr>
            </w:pPr>
          </w:p>
        </w:tc>
        <w:tc>
          <w:tcPr>
            <w:tcW w:w="3304" w:type="dxa"/>
            <w:shd w:val="clear" w:color="auto" w:fill="FFFFFF" w:themeFill="background1"/>
          </w:tcPr>
          <w:p w14:paraId="1E28382D" w14:textId="59E9BC98" w:rsidR="002C36E4" w:rsidRPr="002C36E4" w:rsidRDefault="002C36E4" w:rsidP="00780582">
            <w:pPr>
              <w:rPr>
                <w:rFonts w:ascii="Comic Sans MS" w:hAnsi="Comic Sans MS"/>
                <w:b/>
                <w:sz w:val="20"/>
              </w:rPr>
            </w:pPr>
            <w:r w:rsidRPr="002C36E4">
              <w:rPr>
                <w:rFonts w:ascii="Comic Sans MS" w:hAnsi="Comic Sans MS"/>
                <w:b/>
                <w:sz w:val="20"/>
              </w:rPr>
              <w:t>A source of electricity that will not run out. These include solar, nuclear, geothermal, hydro and wind.</w:t>
            </w:r>
          </w:p>
        </w:tc>
        <w:tc>
          <w:tcPr>
            <w:tcW w:w="9242" w:type="dxa"/>
            <w:vMerge/>
            <w:shd w:val="clear" w:color="auto" w:fill="FFFFFF" w:themeFill="background1"/>
          </w:tcPr>
          <w:p w14:paraId="07FFDE48" w14:textId="77777777" w:rsidR="002C36E4" w:rsidRDefault="002C36E4" w:rsidP="007567A7">
            <w:pPr>
              <w:rPr>
                <w:noProof/>
                <w:lang w:eastAsia="en-GB"/>
              </w:rPr>
            </w:pPr>
          </w:p>
        </w:tc>
      </w:tr>
      <w:tr w:rsidR="002C36E4" w14:paraId="0FC76471" w14:textId="77777777" w:rsidTr="001B0C19">
        <w:trPr>
          <w:trHeight w:val="703"/>
        </w:trPr>
        <w:tc>
          <w:tcPr>
            <w:tcW w:w="2197" w:type="dxa"/>
            <w:shd w:val="clear" w:color="auto" w:fill="FFFFFF" w:themeFill="background1"/>
          </w:tcPr>
          <w:p w14:paraId="4F586B81" w14:textId="219E8C87" w:rsidR="002C36E4" w:rsidRPr="00780582" w:rsidRDefault="002C36E4" w:rsidP="00780582">
            <w:pPr>
              <w:rPr>
                <w:rFonts w:ascii="Comic Sans MS" w:hAnsi="Comic Sans MS"/>
                <w:b/>
              </w:rPr>
            </w:pPr>
            <w:r>
              <w:rPr>
                <w:rFonts w:ascii="Comic Sans MS" w:hAnsi="Comic Sans MS"/>
                <w:b/>
              </w:rPr>
              <w:t>N</w:t>
            </w:r>
            <w:r w:rsidRPr="00780582">
              <w:rPr>
                <w:rFonts w:ascii="Comic Sans MS" w:hAnsi="Comic Sans MS"/>
                <w:b/>
              </w:rPr>
              <w:t xml:space="preserve">on-renewable </w:t>
            </w:r>
          </w:p>
          <w:p w14:paraId="25A0D454" w14:textId="4AD8585E" w:rsidR="002C36E4" w:rsidRPr="00780582" w:rsidRDefault="002C36E4" w:rsidP="007567A7">
            <w:pPr>
              <w:rPr>
                <w:rFonts w:ascii="Comic Sans MS" w:hAnsi="Comic Sans MS" w:cstheme="minorHAnsi"/>
                <w:b/>
                <w:bCs/>
                <w:color w:val="000000" w:themeColor="text1"/>
                <w:sz w:val="20"/>
                <w:szCs w:val="20"/>
              </w:rPr>
            </w:pPr>
          </w:p>
        </w:tc>
        <w:tc>
          <w:tcPr>
            <w:tcW w:w="3304" w:type="dxa"/>
            <w:shd w:val="clear" w:color="auto" w:fill="FFFFFF" w:themeFill="background1"/>
          </w:tcPr>
          <w:p w14:paraId="422EB6B1" w14:textId="71E18016" w:rsidR="002C36E4" w:rsidRPr="002C36E4" w:rsidRDefault="002C36E4" w:rsidP="000F228A">
            <w:pPr>
              <w:pStyle w:val="NoSpacing"/>
              <w:rPr>
                <w:rFonts w:ascii="Comic Sans MS" w:hAnsi="Comic Sans MS" w:cstheme="minorHAnsi"/>
                <w:b/>
                <w:color w:val="000000" w:themeColor="text1"/>
                <w:sz w:val="20"/>
                <w:szCs w:val="20"/>
              </w:rPr>
            </w:pPr>
            <w:r w:rsidRPr="002C36E4">
              <w:rPr>
                <w:rFonts w:ascii="Comic Sans MS" w:hAnsi="Comic Sans MS"/>
                <w:b/>
                <w:sz w:val="20"/>
              </w:rPr>
              <w:t>This source of energy will eventually run out and so will no longer be able to be used to make electricity. These include fossil fuels – coal, oil and natural gas.</w:t>
            </w:r>
          </w:p>
        </w:tc>
        <w:tc>
          <w:tcPr>
            <w:tcW w:w="9242" w:type="dxa"/>
            <w:vMerge/>
            <w:shd w:val="clear" w:color="auto" w:fill="FFFFFF" w:themeFill="background1"/>
          </w:tcPr>
          <w:p w14:paraId="15238C3B" w14:textId="77777777" w:rsidR="002C36E4" w:rsidRDefault="002C36E4" w:rsidP="007567A7">
            <w:pPr>
              <w:rPr>
                <w:noProof/>
                <w:lang w:eastAsia="en-GB"/>
              </w:rPr>
            </w:pPr>
          </w:p>
        </w:tc>
      </w:tr>
      <w:tr w:rsidR="002C36E4" w14:paraId="3EACEF76" w14:textId="77777777" w:rsidTr="001B0C19">
        <w:trPr>
          <w:trHeight w:val="778"/>
        </w:trPr>
        <w:tc>
          <w:tcPr>
            <w:tcW w:w="2197" w:type="dxa"/>
            <w:shd w:val="clear" w:color="auto" w:fill="FFFFFF" w:themeFill="background1"/>
          </w:tcPr>
          <w:p w14:paraId="7D99683B" w14:textId="40AA9D55" w:rsidR="002C36E4" w:rsidRPr="00780582" w:rsidRDefault="002C36E4" w:rsidP="007567A7">
            <w:pPr>
              <w:rPr>
                <w:rFonts w:ascii="Comic Sans MS" w:hAnsi="Comic Sans MS" w:cstheme="minorHAnsi"/>
                <w:b/>
                <w:bCs/>
                <w:color w:val="000000" w:themeColor="text1"/>
                <w:sz w:val="20"/>
                <w:szCs w:val="20"/>
              </w:rPr>
            </w:pPr>
            <w:r>
              <w:rPr>
                <w:rFonts w:ascii="Comic Sans MS" w:hAnsi="Comic Sans MS"/>
                <w:b/>
              </w:rPr>
              <w:t>A</w:t>
            </w:r>
            <w:r w:rsidRPr="00780582">
              <w:rPr>
                <w:rFonts w:ascii="Comic Sans MS" w:hAnsi="Comic Sans MS"/>
                <w:b/>
              </w:rPr>
              <w:t>ppliances</w:t>
            </w:r>
          </w:p>
        </w:tc>
        <w:tc>
          <w:tcPr>
            <w:tcW w:w="3304" w:type="dxa"/>
            <w:shd w:val="clear" w:color="auto" w:fill="FFFFFF" w:themeFill="background1"/>
          </w:tcPr>
          <w:p w14:paraId="6F64EE95" w14:textId="17373724" w:rsidR="002C36E4" w:rsidRPr="002C36E4" w:rsidRDefault="002C36E4" w:rsidP="000F228A">
            <w:pPr>
              <w:pStyle w:val="NoSpacing"/>
              <w:rPr>
                <w:rFonts w:ascii="Comic Sans MS" w:hAnsi="Comic Sans MS" w:cstheme="minorHAnsi"/>
                <w:b/>
                <w:color w:val="000000" w:themeColor="text1"/>
                <w:sz w:val="20"/>
                <w:szCs w:val="20"/>
              </w:rPr>
            </w:pPr>
            <w:r w:rsidRPr="002C36E4">
              <w:rPr>
                <w:rFonts w:ascii="Comic Sans MS" w:hAnsi="Comic Sans MS"/>
                <w:b/>
                <w:sz w:val="20"/>
              </w:rPr>
              <w:t>A piece of equipment or a device designed to perform a particular job, such as a washing machine or mobile phone.</w:t>
            </w:r>
          </w:p>
        </w:tc>
        <w:tc>
          <w:tcPr>
            <w:tcW w:w="9242" w:type="dxa"/>
            <w:vMerge/>
            <w:shd w:val="clear" w:color="auto" w:fill="FFFFFF" w:themeFill="background1"/>
          </w:tcPr>
          <w:p w14:paraId="0E21B86D" w14:textId="77777777" w:rsidR="002C36E4" w:rsidRDefault="002C36E4" w:rsidP="007567A7">
            <w:pPr>
              <w:rPr>
                <w:noProof/>
                <w:lang w:eastAsia="en-GB"/>
              </w:rPr>
            </w:pPr>
          </w:p>
        </w:tc>
      </w:tr>
      <w:tr w:rsidR="002C36E4" w14:paraId="7F499FE6" w14:textId="77777777" w:rsidTr="002C36E4">
        <w:trPr>
          <w:trHeight w:val="544"/>
        </w:trPr>
        <w:tc>
          <w:tcPr>
            <w:tcW w:w="2197" w:type="dxa"/>
            <w:shd w:val="clear" w:color="auto" w:fill="FFFFFF" w:themeFill="background1"/>
          </w:tcPr>
          <w:p w14:paraId="4EAAAD7D" w14:textId="1F485F80" w:rsidR="002C36E4" w:rsidRPr="00780582" w:rsidRDefault="002C36E4" w:rsidP="007567A7">
            <w:pPr>
              <w:rPr>
                <w:rFonts w:ascii="Comic Sans MS" w:hAnsi="Comic Sans MS" w:cstheme="minorHAnsi"/>
                <w:b/>
                <w:bCs/>
                <w:color w:val="000000" w:themeColor="text1"/>
                <w:sz w:val="20"/>
                <w:szCs w:val="20"/>
              </w:rPr>
            </w:pPr>
            <w:r>
              <w:rPr>
                <w:rFonts w:ascii="Comic Sans MS" w:hAnsi="Comic Sans MS"/>
                <w:b/>
              </w:rPr>
              <w:t>B</w:t>
            </w:r>
            <w:r w:rsidRPr="00780582">
              <w:rPr>
                <w:rFonts w:ascii="Comic Sans MS" w:hAnsi="Comic Sans MS"/>
                <w:b/>
              </w:rPr>
              <w:t>attery</w:t>
            </w:r>
          </w:p>
        </w:tc>
        <w:tc>
          <w:tcPr>
            <w:tcW w:w="3304" w:type="dxa"/>
            <w:shd w:val="clear" w:color="auto" w:fill="FFFFFF" w:themeFill="background1"/>
          </w:tcPr>
          <w:p w14:paraId="0B6B4EBF" w14:textId="2DEBCFCE" w:rsidR="002C36E4" w:rsidRPr="002C36E4" w:rsidRDefault="002C36E4" w:rsidP="000F228A">
            <w:pPr>
              <w:pStyle w:val="NoSpacing"/>
              <w:rPr>
                <w:rFonts w:ascii="Comic Sans MS" w:hAnsi="Comic Sans MS" w:cstheme="minorHAnsi"/>
                <w:b/>
                <w:color w:val="000000" w:themeColor="text1"/>
                <w:sz w:val="20"/>
                <w:szCs w:val="20"/>
              </w:rPr>
            </w:pPr>
            <w:r w:rsidRPr="002C36E4">
              <w:rPr>
                <w:rFonts w:ascii="Comic Sans MS" w:hAnsi="Comic Sans MS"/>
                <w:b/>
                <w:sz w:val="20"/>
              </w:rPr>
              <w:t>A device that stores electrical energy as a chemical.</w:t>
            </w:r>
          </w:p>
        </w:tc>
        <w:tc>
          <w:tcPr>
            <w:tcW w:w="9242" w:type="dxa"/>
            <w:vMerge/>
            <w:shd w:val="clear" w:color="auto" w:fill="00B0F0"/>
          </w:tcPr>
          <w:p w14:paraId="2EB8B6CD" w14:textId="27F08E23" w:rsidR="002C36E4" w:rsidRPr="001B0C19" w:rsidRDefault="002C36E4" w:rsidP="001B0C19">
            <w:pPr>
              <w:jc w:val="center"/>
              <w:rPr>
                <w:b/>
                <w:bCs/>
                <w:noProof/>
                <w:lang w:eastAsia="en-GB"/>
              </w:rPr>
            </w:pPr>
          </w:p>
        </w:tc>
      </w:tr>
      <w:tr w:rsidR="002C36E4" w14:paraId="7A796463" w14:textId="77777777" w:rsidTr="00853A9C">
        <w:trPr>
          <w:trHeight w:val="730"/>
        </w:trPr>
        <w:tc>
          <w:tcPr>
            <w:tcW w:w="2197" w:type="dxa"/>
            <w:shd w:val="clear" w:color="auto" w:fill="FFFFFF" w:themeFill="background1"/>
          </w:tcPr>
          <w:p w14:paraId="54EB1E89" w14:textId="7697F848" w:rsidR="002C36E4" w:rsidRDefault="002C36E4" w:rsidP="007567A7">
            <w:pPr>
              <w:rPr>
                <w:rFonts w:ascii="Comic Sans MS" w:hAnsi="Comic Sans MS"/>
                <w:b/>
              </w:rPr>
            </w:pPr>
            <w:r>
              <w:rPr>
                <w:rFonts w:ascii="Comic Sans MS" w:hAnsi="Comic Sans MS"/>
                <w:b/>
              </w:rPr>
              <w:t>Circuit</w:t>
            </w:r>
          </w:p>
        </w:tc>
        <w:tc>
          <w:tcPr>
            <w:tcW w:w="3304" w:type="dxa"/>
            <w:shd w:val="clear" w:color="auto" w:fill="FFFFFF" w:themeFill="background1"/>
          </w:tcPr>
          <w:p w14:paraId="5AFF48F5" w14:textId="5EDA5D24" w:rsidR="002C36E4" w:rsidRPr="002C36E4" w:rsidRDefault="002C36E4" w:rsidP="000F228A">
            <w:pPr>
              <w:pStyle w:val="NoSpacing"/>
              <w:rPr>
                <w:rFonts w:ascii="Comic Sans MS" w:hAnsi="Comic Sans MS"/>
                <w:b/>
                <w:sz w:val="20"/>
              </w:rPr>
            </w:pPr>
            <w:r w:rsidRPr="002C36E4">
              <w:rPr>
                <w:rFonts w:ascii="Comic Sans MS" w:hAnsi="Comic Sans MS"/>
                <w:b/>
                <w:sz w:val="20"/>
              </w:rPr>
              <w:t>A pathway that electricity can flow around. It includes wires and a power supply and may include bulbs, switches or buzzers.</w:t>
            </w:r>
          </w:p>
        </w:tc>
        <w:tc>
          <w:tcPr>
            <w:tcW w:w="9242" w:type="dxa"/>
            <w:vMerge/>
            <w:shd w:val="clear" w:color="auto" w:fill="00B0F0"/>
          </w:tcPr>
          <w:p w14:paraId="0E9EBB05" w14:textId="77777777" w:rsidR="002C36E4" w:rsidRPr="001B0C19" w:rsidRDefault="002C36E4" w:rsidP="001B0C19">
            <w:pPr>
              <w:jc w:val="center"/>
              <w:rPr>
                <w:b/>
                <w:bCs/>
                <w:noProof/>
                <w:lang w:eastAsia="en-GB"/>
              </w:rPr>
            </w:pPr>
          </w:p>
        </w:tc>
      </w:tr>
    </w:tbl>
    <w:p w14:paraId="698EA2E4" w14:textId="455086F7" w:rsidR="00720CCE" w:rsidRDefault="00720CCE"/>
    <w:tbl>
      <w:tblPr>
        <w:tblStyle w:val="TableGrid"/>
        <w:tblW w:w="14743" w:type="dxa"/>
        <w:tblInd w:w="-431" w:type="dxa"/>
        <w:tblLayout w:type="fixed"/>
        <w:tblLook w:val="04A0" w:firstRow="1" w:lastRow="0" w:firstColumn="1" w:lastColumn="0" w:noHBand="0" w:noVBand="1"/>
      </w:tblPr>
      <w:tblGrid>
        <w:gridCol w:w="5501"/>
        <w:gridCol w:w="9242"/>
      </w:tblGrid>
      <w:tr w:rsidR="002C36E4" w14:paraId="23381AA0" w14:textId="77777777" w:rsidTr="002C36E4">
        <w:trPr>
          <w:trHeight w:val="968"/>
        </w:trPr>
        <w:tc>
          <w:tcPr>
            <w:tcW w:w="5501" w:type="dxa"/>
            <w:shd w:val="clear" w:color="auto" w:fill="auto"/>
            <w:vAlign w:val="center"/>
          </w:tcPr>
          <w:p w14:paraId="33B1D6E0" w14:textId="72055AF8" w:rsidR="002C36E4" w:rsidRDefault="002C36E4" w:rsidP="002C36E4">
            <w:pPr>
              <w:jc w:val="center"/>
              <w:rPr>
                <w:rFonts w:ascii="Comic Sans MS" w:hAnsi="Comic Sans MS"/>
                <w:b/>
              </w:rPr>
            </w:pPr>
            <w:r w:rsidRPr="002C36E4">
              <w:rPr>
                <w:rFonts w:ascii="Comic Sans MS" w:hAnsi="Comic Sans MS"/>
                <w:b/>
              </w:rPr>
              <w:t>A conductor of electricity is a material that will allow electricity to flow through it. Metals are good conductors. Materials that are electrical insulators do not allow electricity to flow through them. Wood, plastic and glass are good insulators</w:t>
            </w:r>
          </w:p>
          <w:p w14:paraId="6922ED0C" w14:textId="527FE330" w:rsidR="002C36E4" w:rsidRDefault="002C36E4" w:rsidP="002C36E4">
            <w:pPr>
              <w:rPr>
                <w:rFonts w:ascii="Comic Sans MS" w:hAnsi="Comic Sans MS"/>
                <w:b/>
              </w:rPr>
            </w:pPr>
            <w:r>
              <w:rPr>
                <w:noProof/>
                <w:lang w:eastAsia="en-GB"/>
              </w:rPr>
              <w:drawing>
                <wp:anchor distT="0" distB="0" distL="114300" distR="114300" simplePos="0" relativeHeight="251675136" behindDoc="0" locked="0" layoutInCell="1" allowOverlap="1" wp14:anchorId="59D33CDE" wp14:editId="7BE18E5B">
                  <wp:simplePos x="0" y="0"/>
                  <wp:positionH relativeFrom="column">
                    <wp:posOffset>10795</wp:posOffset>
                  </wp:positionH>
                  <wp:positionV relativeFrom="paragraph">
                    <wp:posOffset>57150</wp:posOffset>
                  </wp:positionV>
                  <wp:extent cx="3390900" cy="918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90900" cy="918845"/>
                          </a:xfrm>
                          <a:prstGeom prst="rect">
                            <a:avLst/>
                          </a:prstGeom>
                        </pic:spPr>
                      </pic:pic>
                    </a:graphicData>
                  </a:graphic>
                  <wp14:sizeRelH relativeFrom="page">
                    <wp14:pctWidth>0</wp14:pctWidth>
                  </wp14:sizeRelH>
                  <wp14:sizeRelV relativeFrom="page">
                    <wp14:pctHeight>0</wp14:pctHeight>
                  </wp14:sizeRelV>
                </wp:anchor>
              </w:drawing>
            </w:r>
          </w:p>
          <w:p w14:paraId="7BECCD22" w14:textId="77777777" w:rsidR="002C36E4" w:rsidRDefault="002C36E4" w:rsidP="002C36E4">
            <w:pPr>
              <w:rPr>
                <w:rFonts w:ascii="Comic Sans MS" w:hAnsi="Comic Sans MS"/>
                <w:b/>
              </w:rPr>
            </w:pPr>
          </w:p>
          <w:p w14:paraId="46868125" w14:textId="77777777" w:rsidR="002C36E4" w:rsidRDefault="002C36E4" w:rsidP="002C36E4">
            <w:pPr>
              <w:rPr>
                <w:rFonts w:ascii="Comic Sans MS" w:hAnsi="Comic Sans MS"/>
                <w:b/>
              </w:rPr>
            </w:pPr>
          </w:p>
          <w:p w14:paraId="488D2432" w14:textId="77777777" w:rsidR="002C36E4" w:rsidRDefault="002C36E4" w:rsidP="002C36E4">
            <w:pPr>
              <w:rPr>
                <w:rFonts w:ascii="Comic Sans MS" w:hAnsi="Comic Sans MS"/>
                <w:b/>
              </w:rPr>
            </w:pPr>
          </w:p>
          <w:p w14:paraId="69B25D51" w14:textId="77777777" w:rsidR="002C36E4" w:rsidRDefault="002C36E4" w:rsidP="002C36E4">
            <w:pPr>
              <w:rPr>
                <w:rFonts w:ascii="Comic Sans MS" w:hAnsi="Comic Sans MS"/>
                <w:b/>
              </w:rPr>
            </w:pPr>
          </w:p>
          <w:p w14:paraId="01CAEB92" w14:textId="028ABA94" w:rsidR="002C36E4" w:rsidRPr="002C36E4" w:rsidRDefault="002C36E4" w:rsidP="002C36E4">
            <w:pPr>
              <w:rPr>
                <w:rFonts w:ascii="Comic Sans MS" w:hAnsi="Comic Sans MS" w:cstheme="minorHAnsi"/>
                <w:b/>
                <w:sz w:val="20"/>
                <w:szCs w:val="20"/>
              </w:rPr>
            </w:pPr>
          </w:p>
        </w:tc>
        <w:tc>
          <w:tcPr>
            <w:tcW w:w="9242" w:type="dxa"/>
            <w:vMerge w:val="restart"/>
            <w:shd w:val="clear" w:color="auto" w:fill="9CC2E5" w:themeFill="accent1" w:themeFillTint="99"/>
            <w:vAlign w:val="center"/>
          </w:tcPr>
          <w:p w14:paraId="7FAC4121" w14:textId="0A09E4FD" w:rsidR="002C36E4" w:rsidRDefault="002C36E4" w:rsidP="002D1DD7">
            <w:pPr>
              <w:rPr>
                <w:noProof/>
              </w:rPr>
            </w:pPr>
            <w:r>
              <w:rPr>
                <w:noProof/>
                <w:lang w:eastAsia="en-GB"/>
              </w:rPr>
              <w:drawing>
                <wp:anchor distT="0" distB="0" distL="114300" distR="114300" simplePos="0" relativeHeight="251676160" behindDoc="0" locked="0" layoutInCell="1" allowOverlap="1" wp14:anchorId="4A804893" wp14:editId="7F95EA5D">
                  <wp:simplePos x="0" y="0"/>
                  <wp:positionH relativeFrom="column">
                    <wp:posOffset>907415</wp:posOffset>
                  </wp:positionH>
                  <wp:positionV relativeFrom="paragraph">
                    <wp:posOffset>48260</wp:posOffset>
                  </wp:positionV>
                  <wp:extent cx="4076700" cy="4960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76700" cy="4960620"/>
                          </a:xfrm>
                          <a:prstGeom prst="rect">
                            <a:avLst/>
                          </a:prstGeom>
                        </pic:spPr>
                      </pic:pic>
                    </a:graphicData>
                  </a:graphic>
                  <wp14:sizeRelH relativeFrom="page">
                    <wp14:pctWidth>0</wp14:pctWidth>
                  </wp14:sizeRelH>
                  <wp14:sizeRelV relativeFrom="page">
                    <wp14:pctHeight>0</wp14:pctHeight>
                  </wp14:sizeRelV>
                </wp:anchor>
              </w:drawing>
            </w:r>
          </w:p>
          <w:p w14:paraId="0E4B8767" w14:textId="77777777" w:rsidR="002C36E4" w:rsidRDefault="002C36E4" w:rsidP="002D1DD7">
            <w:pPr>
              <w:rPr>
                <w:noProof/>
              </w:rPr>
            </w:pPr>
          </w:p>
          <w:p w14:paraId="60BBE474" w14:textId="1DFCE5D5" w:rsidR="002C36E4" w:rsidRPr="006876AB" w:rsidRDefault="002C36E4" w:rsidP="002D1DD7">
            <w:pPr>
              <w:jc w:val="center"/>
              <w:rPr>
                <w:rFonts w:ascii="Comic Sans MS" w:hAnsi="Comic Sans MS" w:cstheme="minorHAnsi"/>
                <w:b/>
                <w:sz w:val="18"/>
                <w:szCs w:val="20"/>
              </w:rPr>
            </w:pPr>
          </w:p>
        </w:tc>
      </w:tr>
      <w:tr w:rsidR="002C36E4" w14:paraId="5C5F6FF6" w14:textId="77777777" w:rsidTr="002C36E4">
        <w:trPr>
          <w:trHeight w:val="2228"/>
        </w:trPr>
        <w:tc>
          <w:tcPr>
            <w:tcW w:w="5501" w:type="dxa"/>
            <w:shd w:val="clear" w:color="auto" w:fill="FFFFFF" w:themeFill="background1"/>
          </w:tcPr>
          <w:p w14:paraId="31957B5C" w14:textId="77777777" w:rsidR="002C36E4" w:rsidRDefault="002C36E4" w:rsidP="002C36E4">
            <w:pPr>
              <w:pStyle w:val="NoSpacing"/>
              <w:jc w:val="center"/>
              <w:rPr>
                <w:rFonts w:ascii="Comic Sans MS" w:hAnsi="Comic Sans MS"/>
                <w:b/>
              </w:rPr>
            </w:pPr>
          </w:p>
          <w:p w14:paraId="12D459F8" w14:textId="53B082EA" w:rsidR="002C36E4" w:rsidRPr="002C36E4" w:rsidRDefault="002C36E4" w:rsidP="002C36E4">
            <w:pPr>
              <w:pStyle w:val="NoSpacing"/>
              <w:jc w:val="center"/>
              <w:rPr>
                <w:rFonts w:ascii="Comic Sans MS" w:hAnsi="Comic Sans MS" w:cstheme="minorHAnsi"/>
                <w:b/>
                <w:color w:val="000000" w:themeColor="text1"/>
                <w:sz w:val="20"/>
                <w:szCs w:val="20"/>
              </w:rPr>
            </w:pPr>
            <w:r w:rsidRPr="002C36E4">
              <w:rPr>
                <w:rFonts w:ascii="Comic Sans MS" w:hAnsi="Comic Sans MS"/>
                <w:b/>
              </w:rPr>
              <w:t>Switches can be used to open or close a circuit. When off, a switch ‘breaks’ the circuit to stop the flow of electricity. When on, a switch ‘completes’ the circuit and allows the electricity to flow</w:t>
            </w:r>
          </w:p>
        </w:tc>
        <w:tc>
          <w:tcPr>
            <w:tcW w:w="9242" w:type="dxa"/>
            <w:vMerge/>
            <w:shd w:val="clear" w:color="auto" w:fill="FFFFFF" w:themeFill="background1"/>
          </w:tcPr>
          <w:p w14:paraId="778C4C7E" w14:textId="370C7CA9" w:rsidR="002C36E4" w:rsidRDefault="002C36E4" w:rsidP="002D1DD7">
            <w:pPr>
              <w:rPr>
                <w:noProof/>
                <w:lang w:eastAsia="en-GB"/>
              </w:rPr>
            </w:pPr>
          </w:p>
        </w:tc>
      </w:tr>
      <w:tr w:rsidR="002C36E4" w14:paraId="19315262" w14:textId="77777777" w:rsidTr="008E12EA">
        <w:trPr>
          <w:trHeight w:val="2227"/>
        </w:trPr>
        <w:tc>
          <w:tcPr>
            <w:tcW w:w="5501" w:type="dxa"/>
            <w:shd w:val="clear" w:color="auto" w:fill="FFFFFF" w:themeFill="background1"/>
          </w:tcPr>
          <w:p w14:paraId="4EAA423A" w14:textId="77777777" w:rsidR="002C36E4" w:rsidRDefault="002C36E4" w:rsidP="002C36E4">
            <w:pPr>
              <w:pStyle w:val="NoSpacing"/>
              <w:jc w:val="center"/>
              <w:rPr>
                <w:rFonts w:ascii="Comic Sans MS" w:hAnsi="Comic Sans MS"/>
                <w:b/>
              </w:rPr>
            </w:pPr>
          </w:p>
          <w:p w14:paraId="35302110" w14:textId="7E344E6C" w:rsidR="002C36E4" w:rsidRPr="002C36E4" w:rsidRDefault="002C36E4" w:rsidP="002C36E4">
            <w:pPr>
              <w:pStyle w:val="NoSpacing"/>
              <w:jc w:val="center"/>
              <w:rPr>
                <w:rFonts w:ascii="Comic Sans MS" w:hAnsi="Comic Sans MS"/>
                <w:b/>
              </w:rPr>
            </w:pPr>
            <w:r w:rsidRPr="002C36E4">
              <w:rPr>
                <w:rFonts w:ascii="Comic Sans MS" w:hAnsi="Comic Sans MS"/>
                <w:b/>
              </w:rPr>
              <w:t>Electricity can only flow around a complete circuit that has no gaps. There must be wires connected to both the positive and negative end of the power supply/battery.</w:t>
            </w:r>
          </w:p>
        </w:tc>
        <w:tc>
          <w:tcPr>
            <w:tcW w:w="9242" w:type="dxa"/>
            <w:vMerge/>
            <w:shd w:val="clear" w:color="auto" w:fill="FFFFFF" w:themeFill="background1"/>
          </w:tcPr>
          <w:p w14:paraId="127121FB" w14:textId="77777777" w:rsidR="002C36E4" w:rsidRDefault="002C36E4" w:rsidP="002D1DD7">
            <w:pPr>
              <w:rPr>
                <w:noProof/>
                <w:lang w:eastAsia="en-GB"/>
              </w:rPr>
            </w:pPr>
          </w:p>
        </w:tc>
      </w:tr>
    </w:tbl>
    <w:p w14:paraId="03D73E60" w14:textId="77777777" w:rsidR="00720CCE" w:rsidRDefault="00720CCE"/>
    <w:sectPr w:rsidR="00720CCE" w:rsidSect="0018359E">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829AD" w14:textId="77777777" w:rsidR="00F30564" w:rsidRDefault="00F30564" w:rsidP="0018359E">
      <w:pPr>
        <w:spacing w:after="0" w:line="240" w:lineRule="auto"/>
      </w:pPr>
      <w:r>
        <w:separator/>
      </w:r>
    </w:p>
  </w:endnote>
  <w:endnote w:type="continuationSeparator" w:id="0">
    <w:p w14:paraId="12A36E9E" w14:textId="77777777" w:rsidR="00F30564" w:rsidRDefault="00F30564" w:rsidP="0018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C35E7" w14:textId="77777777" w:rsidR="00F30564" w:rsidRDefault="00F30564" w:rsidP="0018359E">
      <w:pPr>
        <w:spacing w:after="0" w:line="240" w:lineRule="auto"/>
      </w:pPr>
      <w:r>
        <w:separator/>
      </w:r>
    </w:p>
  </w:footnote>
  <w:footnote w:type="continuationSeparator" w:id="0">
    <w:p w14:paraId="1DC28C55" w14:textId="77777777" w:rsidR="00F30564" w:rsidRDefault="00F30564" w:rsidP="0018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ECF2" w14:textId="77777777" w:rsidR="0018359E" w:rsidRPr="000F228A" w:rsidRDefault="0018359E" w:rsidP="0018359E">
    <w:pPr>
      <w:pStyle w:val="Header"/>
      <w:jc w:val="center"/>
      <w:rPr>
        <w:b/>
        <w:color w:val="2E74B5" w:themeColor="accent1" w:themeShade="BF"/>
      </w:rPr>
    </w:pPr>
    <w:r w:rsidRPr="000F228A">
      <w:rPr>
        <w:b/>
        <w:noProof/>
        <w:color w:val="2E74B5" w:themeColor="accent1" w:themeShade="BF"/>
        <w:lang w:eastAsia="en-GB"/>
      </w:rPr>
      <w:drawing>
        <wp:anchor distT="0" distB="0" distL="114300" distR="114300" simplePos="0" relativeHeight="251645952" behindDoc="0" locked="0" layoutInCell="1" allowOverlap="1" wp14:anchorId="2FE561CB" wp14:editId="0DE5696A">
          <wp:simplePos x="0" y="0"/>
          <wp:positionH relativeFrom="column">
            <wp:posOffset>8429625</wp:posOffset>
          </wp:positionH>
          <wp:positionV relativeFrom="paragraph">
            <wp:posOffset>-306370</wp:posOffset>
          </wp:positionV>
          <wp:extent cx="568653" cy="5810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53" cy="581025"/>
                  </a:xfrm>
                  <a:prstGeom prst="rect">
                    <a:avLst/>
                  </a:prstGeom>
                  <a:noFill/>
                </pic:spPr>
              </pic:pic>
            </a:graphicData>
          </a:graphic>
          <wp14:sizeRelH relativeFrom="page">
            <wp14:pctWidth>0</wp14:pctWidth>
          </wp14:sizeRelH>
          <wp14:sizeRelV relativeFrom="page">
            <wp14:pctHeight>0</wp14:pctHeight>
          </wp14:sizeRelV>
        </wp:anchor>
      </w:drawing>
    </w:r>
    <w:r w:rsidRPr="000F228A">
      <w:rPr>
        <w:b/>
        <w:color w:val="2E74B5" w:themeColor="accent1" w:themeShade="BF"/>
      </w:rPr>
      <w:t>Reedley Primary School</w:t>
    </w:r>
  </w:p>
  <w:p w14:paraId="334AC526" w14:textId="0D379234" w:rsidR="0018359E" w:rsidRPr="000F228A" w:rsidRDefault="0018359E" w:rsidP="0018359E">
    <w:pPr>
      <w:pStyle w:val="Header"/>
      <w:jc w:val="center"/>
      <w:rPr>
        <w:b/>
        <w:color w:val="2E74B5" w:themeColor="accent1" w:themeShade="BF"/>
      </w:rPr>
    </w:pPr>
    <w:r w:rsidRPr="000F228A">
      <w:rPr>
        <w:b/>
        <w:color w:val="2E74B5" w:themeColor="accent1" w:themeShade="BF"/>
      </w:rPr>
      <w:t>Yea</w:t>
    </w:r>
    <w:r w:rsidR="005A52FC" w:rsidRPr="000F228A">
      <w:rPr>
        <w:b/>
        <w:color w:val="2E74B5" w:themeColor="accent1" w:themeShade="BF"/>
      </w:rPr>
      <w:t xml:space="preserve">r </w:t>
    </w:r>
    <w:r w:rsidR="008E71A2" w:rsidRPr="000F228A">
      <w:rPr>
        <w:b/>
        <w:color w:val="2E74B5" w:themeColor="accent1" w:themeShade="BF"/>
      </w:rPr>
      <w:t>4</w:t>
    </w:r>
    <w:r w:rsidRPr="000F228A">
      <w:rPr>
        <w:b/>
        <w:color w:val="2E74B5" w:themeColor="accent1" w:themeShade="BF"/>
      </w:rPr>
      <w:t xml:space="preserve"> </w:t>
    </w:r>
    <w:r w:rsidR="003538CE" w:rsidRPr="000F228A">
      <w:rPr>
        <w:b/>
        <w:color w:val="2E74B5" w:themeColor="accent1" w:themeShade="BF"/>
      </w:rPr>
      <w:t xml:space="preserve">Knowledge Organiser:  </w:t>
    </w:r>
    <w:r w:rsidR="00B75805">
      <w:rPr>
        <w:b/>
        <w:color w:val="2E74B5" w:themeColor="accent1" w:themeShade="BF"/>
      </w:rPr>
      <w:t>Sparks Might Fly</w:t>
    </w:r>
  </w:p>
  <w:p w14:paraId="567A1659" w14:textId="77777777" w:rsidR="0018359E" w:rsidRDefault="00183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E54C7"/>
    <w:multiLevelType w:val="hybridMultilevel"/>
    <w:tmpl w:val="BD202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A70C2"/>
    <w:multiLevelType w:val="multilevel"/>
    <w:tmpl w:val="26C2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557CC7"/>
    <w:multiLevelType w:val="multilevel"/>
    <w:tmpl w:val="45B2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5716AA"/>
    <w:multiLevelType w:val="multilevel"/>
    <w:tmpl w:val="5D3E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AE5902"/>
    <w:multiLevelType w:val="multilevel"/>
    <w:tmpl w:val="BFEE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9E"/>
    <w:rsid w:val="000211E8"/>
    <w:rsid w:val="00090FCD"/>
    <w:rsid w:val="000952A6"/>
    <w:rsid w:val="000F228A"/>
    <w:rsid w:val="00134405"/>
    <w:rsid w:val="00134DA9"/>
    <w:rsid w:val="0018359E"/>
    <w:rsid w:val="001B0C19"/>
    <w:rsid w:val="00265C6B"/>
    <w:rsid w:val="002C36E4"/>
    <w:rsid w:val="002C5598"/>
    <w:rsid w:val="003538CE"/>
    <w:rsid w:val="003C507F"/>
    <w:rsid w:val="00545F70"/>
    <w:rsid w:val="005A52FC"/>
    <w:rsid w:val="0060160C"/>
    <w:rsid w:val="006876AB"/>
    <w:rsid w:val="006F1E9A"/>
    <w:rsid w:val="00720CCE"/>
    <w:rsid w:val="007567A7"/>
    <w:rsid w:val="00780582"/>
    <w:rsid w:val="008470D4"/>
    <w:rsid w:val="008662FC"/>
    <w:rsid w:val="008C7F23"/>
    <w:rsid w:val="008E71A2"/>
    <w:rsid w:val="00945A19"/>
    <w:rsid w:val="009514A8"/>
    <w:rsid w:val="00964850"/>
    <w:rsid w:val="009F15AF"/>
    <w:rsid w:val="00AA40D5"/>
    <w:rsid w:val="00B041FF"/>
    <w:rsid w:val="00B22EEF"/>
    <w:rsid w:val="00B75805"/>
    <w:rsid w:val="00BE1D90"/>
    <w:rsid w:val="00CB2229"/>
    <w:rsid w:val="00DF6C87"/>
    <w:rsid w:val="00E10CF8"/>
    <w:rsid w:val="00E94C6A"/>
    <w:rsid w:val="00F30564"/>
    <w:rsid w:val="00F82C0B"/>
    <w:rsid w:val="00FA5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FD762"/>
  <w15:docId w15:val="{49472165-6CCD-45B6-A774-7B071C21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758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59E"/>
  </w:style>
  <w:style w:type="paragraph" w:styleId="Footer">
    <w:name w:val="footer"/>
    <w:basedOn w:val="Normal"/>
    <w:link w:val="FooterChar"/>
    <w:uiPriority w:val="99"/>
    <w:unhideWhenUsed/>
    <w:rsid w:val="0018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59E"/>
  </w:style>
  <w:style w:type="table" w:styleId="TableGrid">
    <w:name w:val="Table Grid"/>
    <w:basedOn w:val="TableNormal"/>
    <w:uiPriority w:val="39"/>
    <w:rsid w:val="0018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7A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567A7"/>
    <w:rPr>
      <w:rFonts w:ascii="Segoe UI" w:hAnsi="Segoe UI"/>
      <w:sz w:val="18"/>
      <w:szCs w:val="18"/>
    </w:rPr>
  </w:style>
  <w:style w:type="character" w:customStyle="1" w:styleId="one-click">
    <w:name w:val="one-click"/>
    <w:basedOn w:val="DefaultParagraphFont"/>
    <w:rsid w:val="008662FC"/>
  </w:style>
  <w:style w:type="character" w:styleId="Emphasis">
    <w:name w:val="Emphasis"/>
    <w:basedOn w:val="DefaultParagraphFont"/>
    <w:uiPriority w:val="20"/>
    <w:qFormat/>
    <w:rsid w:val="00545F70"/>
    <w:rPr>
      <w:i/>
      <w:iCs/>
    </w:rPr>
  </w:style>
  <w:style w:type="paragraph" w:styleId="NoSpacing">
    <w:name w:val="No Spacing"/>
    <w:uiPriority w:val="1"/>
    <w:qFormat/>
    <w:rsid w:val="00BE1D90"/>
    <w:pPr>
      <w:spacing w:after="0" w:line="240" w:lineRule="auto"/>
    </w:pPr>
  </w:style>
  <w:style w:type="paragraph" w:styleId="NormalWeb">
    <w:name w:val="Normal (Web)"/>
    <w:basedOn w:val="Normal"/>
    <w:uiPriority w:val="99"/>
    <w:unhideWhenUsed/>
    <w:rsid w:val="006876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876AB"/>
    <w:rPr>
      <w:color w:val="0000FF"/>
      <w:u w:val="single"/>
    </w:rPr>
  </w:style>
  <w:style w:type="character" w:styleId="Strong">
    <w:name w:val="Strong"/>
    <w:basedOn w:val="DefaultParagraphFont"/>
    <w:uiPriority w:val="22"/>
    <w:qFormat/>
    <w:rsid w:val="00E10CF8"/>
    <w:rPr>
      <w:b/>
      <w:bCs/>
    </w:rPr>
  </w:style>
  <w:style w:type="paragraph" w:styleId="ListParagraph">
    <w:name w:val="List Paragraph"/>
    <w:basedOn w:val="Normal"/>
    <w:uiPriority w:val="34"/>
    <w:qFormat/>
    <w:rsid w:val="00E10CF8"/>
    <w:pPr>
      <w:ind w:left="720"/>
      <w:contextualSpacing/>
    </w:pPr>
  </w:style>
  <w:style w:type="character" w:customStyle="1" w:styleId="Heading2Char">
    <w:name w:val="Heading 2 Char"/>
    <w:basedOn w:val="DefaultParagraphFont"/>
    <w:link w:val="Heading2"/>
    <w:uiPriority w:val="9"/>
    <w:rsid w:val="00B7580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6976">
      <w:bodyDiv w:val="1"/>
      <w:marLeft w:val="0"/>
      <w:marRight w:val="0"/>
      <w:marTop w:val="0"/>
      <w:marBottom w:val="0"/>
      <w:divBdr>
        <w:top w:val="none" w:sz="0" w:space="0" w:color="auto"/>
        <w:left w:val="none" w:sz="0" w:space="0" w:color="auto"/>
        <w:bottom w:val="none" w:sz="0" w:space="0" w:color="auto"/>
        <w:right w:val="none" w:sz="0" w:space="0" w:color="auto"/>
      </w:divBdr>
    </w:div>
    <w:div w:id="394594898">
      <w:bodyDiv w:val="1"/>
      <w:marLeft w:val="0"/>
      <w:marRight w:val="0"/>
      <w:marTop w:val="0"/>
      <w:marBottom w:val="0"/>
      <w:divBdr>
        <w:top w:val="none" w:sz="0" w:space="0" w:color="auto"/>
        <w:left w:val="none" w:sz="0" w:space="0" w:color="auto"/>
        <w:bottom w:val="none" w:sz="0" w:space="0" w:color="auto"/>
        <w:right w:val="none" w:sz="0" w:space="0" w:color="auto"/>
      </w:divBdr>
      <w:divsChild>
        <w:div w:id="716706977">
          <w:marLeft w:val="0"/>
          <w:marRight w:val="0"/>
          <w:marTop w:val="0"/>
          <w:marBottom w:val="0"/>
          <w:divBdr>
            <w:top w:val="none" w:sz="0" w:space="0" w:color="auto"/>
            <w:left w:val="none" w:sz="0" w:space="0" w:color="auto"/>
            <w:bottom w:val="none" w:sz="0" w:space="0" w:color="auto"/>
            <w:right w:val="none" w:sz="0" w:space="0" w:color="auto"/>
          </w:divBdr>
        </w:div>
        <w:div w:id="401682839">
          <w:marLeft w:val="0"/>
          <w:marRight w:val="0"/>
          <w:marTop w:val="0"/>
          <w:marBottom w:val="0"/>
          <w:divBdr>
            <w:top w:val="none" w:sz="0" w:space="0" w:color="auto"/>
            <w:left w:val="none" w:sz="0" w:space="0" w:color="auto"/>
            <w:bottom w:val="none" w:sz="0" w:space="0" w:color="auto"/>
            <w:right w:val="none" w:sz="0" w:space="0" w:color="auto"/>
          </w:divBdr>
          <w:divsChild>
            <w:div w:id="1131285178">
              <w:marLeft w:val="0"/>
              <w:marRight w:val="0"/>
              <w:marTop w:val="0"/>
              <w:marBottom w:val="0"/>
              <w:divBdr>
                <w:top w:val="none" w:sz="0" w:space="0" w:color="auto"/>
                <w:left w:val="none" w:sz="0" w:space="0" w:color="auto"/>
                <w:bottom w:val="none" w:sz="0" w:space="0" w:color="auto"/>
                <w:right w:val="none" w:sz="0" w:space="0" w:color="auto"/>
              </w:divBdr>
              <w:divsChild>
                <w:div w:id="289164332">
                  <w:marLeft w:val="300"/>
                  <w:marRight w:val="0"/>
                  <w:marTop w:val="0"/>
                  <w:marBottom w:val="0"/>
                  <w:divBdr>
                    <w:top w:val="none" w:sz="0" w:space="0" w:color="auto"/>
                    <w:left w:val="none" w:sz="0" w:space="0" w:color="auto"/>
                    <w:bottom w:val="none" w:sz="0" w:space="0" w:color="auto"/>
                    <w:right w:val="none" w:sz="0" w:space="0" w:color="auto"/>
                  </w:divBdr>
                  <w:divsChild>
                    <w:div w:id="1987082255">
                      <w:marLeft w:val="-300"/>
                      <w:marRight w:val="0"/>
                      <w:marTop w:val="0"/>
                      <w:marBottom w:val="0"/>
                      <w:divBdr>
                        <w:top w:val="none" w:sz="0" w:space="0" w:color="auto"/>
                        <w:left w:val="none" w:sz="0" w:space="0" w:color="auto"/>
                        <w:bottom w:val="none" w:sz="0" w:space="0" w:color="auto"/>
                        <w:right w:val="none" w:sz="0" w:space="0" w:color="auto"/>
                      </w:divBdr>
                      <w:divsChild>
                        <w:div w:id="18169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022936">
      <w:bodyDiv w:val="1"/>
      <w:marLeft w:val="0"/>
      <w:marRight w:val="0"/>
      <w:marTop w:val="0"/>
      <w:marBottom w:val="0"/>
      <w:divBdr>
        <w:top w:val="none" w:sz="0" w:space="0" w:color="auto"/>
        <w:left w:val="none" w:sz="0" w:space="0" w:color="auto"/>
        <w:bottom w:val="none" w:sz="0" w:space="0" w:color="auto"/>
        <w:right w:val="none" w:sz="0" w:space="0" w:color="auto"/>
      </w:divBdr>
    </w:div>
    <w:div w:id="641152674">
      <w:bodyDiv w:val="1"/>
      <w:marLeft w:val="0"/>
      <w:marRight w:val="0"/>
      <w:marTop w:val="0"/>
      <w:marBottom w:val="0"/>
      <w:divBdr>
        <w:top w:val="none" w:sz="0" w:space="0" w:color="auto"/>
        <w:left w:val="none" w:sz="0" w:space="0" w:color="auto"/>
        <w:bottom w:val="none" w:sz="0" w:space="0" w:color="auto"/>
        <w:right w:val="none" w:sz="0" w:space="0" w:color="auto"/>
      </w:divBdr>
    </w:div>
    <w:div w:id="1046761693">
      <w:bodyDiv w:val="1"/>
      <w:marLeft w:val="0"/>
      <w:marRight w:val="0"/>
      <w:marTop w:val="0"/>
      <w:marBottom w:val="0"/>
      <w:divBdr>
        <w:top w:val="none" w:sz="0" w:space="0" w:color="auto"/>
        <w:left w:val="none" w:sz="0" w:space="0" w:color="auto"/>
        <w:bottom w:val="none" w:sz="0" w:space="0" w:color="auto"/>
        <w:right w:val="none" w:sz="0" w:space="0" w:color="auto"/>
      </w:divBdr>
    </w:div>
    <w:div w:id="1496217653">
      <w:bodyDiv w:val="1"/>
      <w:marLeft w:val="0"/>
      <w:marRight w:val="0"/>
      <w:marTop w:val="0"/>
      <w:marBottom w:val="0"/>
      <w:divBdr>
        <w:top w:val="none" w:sz="0" w:space="0" w:color="auto"/>
        <w:left w:val="none" w:sz="0" w:space="0" w:color="auto"/>
        <w:bottom w:val="none" w:sz="0" w:space="0" w:color="auto"/>
        <w:right w:val="none" w:sz="0" w:space="0" w:color="auto"/>
      </w:divBdr>
      <w:divsChild>
        <w:div w:id="742025054">
          <w:marLeft w:val="0"/>
          <w:marRight w:val="0"/>
          <w:marTop w:val="0"/>
          <w:marBottom w:val="0"/>
          <w:divBdr>
            <w:top w:val="none" w:sz="0" w:space="0" w:color="auto"/>
            <w:left w:val="none" w:sz="0" w:space="0" w:color="auto"/>
            <w:bottom w:val="none" w:sz="0" w:space="0" w:color="auto"/>
            <w:right w:val="none" w:sz="0" w:space="0" w:color="auto"/>
          </w:divBdr>
          <w:divsChild>
            <w:div w:id="1959991122">
              <w:marLeft w:val="0"/>
              <w:marRight w:val="0"/>
              <w:marTop w:val="0"/>
              <w:marBottom w:val="0"/>
              <w:divBdr>
                <w:top w:val="none" w:sz="0" w:space="0" w:color="auto"/>
                <w:left w:val="none" w:sz="0" w:space="0" w:color="auto"/>
                <w:bottom w:val="none" w:sz="0" w:space="0" w:color="auto"/>
                <w:right w:val="none" w:sz="0" w:space="0" w:color="auto"/>
              </w:divBdr>
              <w:divsChild>
                <w:div w:id="1130050333">
                  <w:marLeft w:val="0"/>
                  <w:marRight w:val="0"/>
                  <w:marTop w:val="0"/>
                  <w:marBottom w:val="0"/>
                  <w:divBdr>
                    <w:top w:val="none" w:sz="0" w:space="0" w:color="auto"/>
                    <w:left w:val="none" w:sz="0" w:space="0" w:color="auto"/>
                    <w:bottom w:val="none" w:sz="0" w:space="0" w:color="auto"/>
                    <w:right w:val="none" w:sz="0" w:space="0" w:color="auto"/>
                  </w:divBdr>
                  <w:divsChild>
                    <w:div w:id="562107115">
                      <w:marLeft w:val="0"/>
                      <w:marRight w:val="0"/>
                      <w:marTop w:val="0"/>
                      <w:marBottom w:val="0"/>
                      <w:divBdr>
                        <w:top w:val="none" w:sz="0" w:space="0" w:color="auto"/>
                        <w:left w:val="none" w:sz="0" w:space="0" w:color="auto"/>
                        <w:bottom w:val="none" w:sz="0" w:space="0" w:color="auto"/>
                        <w:right w:val="none" w:sz="0" w:space="0" w:color="auto"/>
                      </w:divBdr>
                      <w:divsChild>
                        <w:div w:id="939025576">
                          <w:marLeft w:val="0"/>
                          <w:marRight w:val="0"/>
                          <w:marTop w:val="0"/>
                          <w:marBottom w:val="0"/>
                          <w:divBdr>
                            <w:top w:val="none" w:sz="0" w:space="0" w:color="auto"/>
                            <w:left w:val="none" w:sz="0" w:space="0" w:color="auto"/>
                            <w:bottom w:val="none" w:sz="0" w:space="0" w:color="auto"/>
                            <w:right w:val="none" w:sz="0" w:space="0" w:color="auto"/>
                          </w:divBdr>
                          <w:divsChild>
                            <w:div w:id="643042740">
                              <w:marLeft w:val="0"/>
                              <w:marRight w:val="0"/>
                              <w:marTop w:val="0"/>
                              <w:marBottom w:val="0"/>
                              <w:divBdr>
                                <w:top w:val="none" w:sz="0" w:space="0" w:color="auto"/>
                                <w:left w:val="none" w:sz="0" w:space="0" w:color="auto"/>
                                <w:bottom w:val="none" w:sz="0" w:space="0" w:color="auto"/>
                                <w:right w:val="none" w:sz="0" w:space="0" w:color="auto"/>
                              </w:divBdr>
                              <w:divsChild>
                                <w:div w:id="1146553932">
                                  <w:marLeft w:val="300"/>
                                  <w:marRight w:val="0"/>
                                  <w:marTop w:val="0"/>
                                  <w:marBottom w:val="0"/>
                                  <w:divBdr>
                                    <w:top w:val="none" w:sz="0" w:space="0" w:color="auto"/>
                                    <w:left w:val="none" w:sz="0" w:space="0" w:color="auto"/>
                                    <w:bottom w:val="none" w:sz="0" w:space="0" w:color="auto"/>
                                    <w:right w:val="none" w:sz="0" w:space="0" w:color="auto"/>
                                  </w:divBdr>
                                  <w:divsChild>
                                    <w:div w:id="532109587">
                                      <w:marLeft w:val="-300"/>
                                      <w:marRight w:val="0"/>
                                      <w:marTop w:val="0"/>
                                      <w:marBottom w:val="0"/>
                                      <w:divBdr>
                                        <w:top w:val="none" w:sz="0" w:space="0" w:color="auto"/>
                                        <w:left w:val="none" w:sz="0" w:space="0" w:color="auto"/>
                                        <w:bottom w:val="none" w:sz="0" w:space="0" w:color="auto"/>
                                        <w:right w:val="none" w:sz="0" w:space="0" w:color="auto"/>
                                      </w:divBdr>
                                      <w:divsChild>
                                        <w:div w:id="3093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307590">
      <w:bodyDiv w:val="1"/>
      <w:marLeft w:val="0"/>
      <w:marRight w:val="0"/>
      <w:marTop w:val="0"/>
      <w:marBottom w:val="0"/>
      <w:divBdr>
        <w:top w:val="none" w:sz="0" w:space="0" w:color="auto"/>
        <w:left w:val="none" w:sz="0" w:space="0" w:color="auto"/>
        <w:bottom w:val="none" w:sz="0" w:space="0" w:color="auto"/>
        <w:right w:val="none" w:sz="0" w:space="0" w:color="auto"/>
      </w:divBdr>
    </w:div>
    <w:div w:id="168882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BC5B7-171E-4843-9597-9F0D7875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Gorrell</dc:creator>
  <cp:lastModifiedBy>Catherine Lambert</cp:lastModifiedBy>
  <cp:revision>2</cp:revision>
  <cp:lastPrinted>2019-02-05T10:53:00Z</cp:lastPrinted>
  <dcterms:created xsi:type="dcterms:W3CDTF">2021-07-05T10:11:00Z</dcterms:created>
  <dcterms:modified xsi:type="dcterms:W3CDTF">2021-07-05T10:11:00Z</dcterms:modified>
</cp:coreProperties>
</file>